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95350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53500"/>
                        </a:xfrm>
                        <a:prstGeom prst="rect">
                          <a:avLst/>
                        </a:prstGeom>
                        <a:noFill/>
                        <a:ln w="28575">
                          <a:solidFill>
                            <a:srgbClr val="000000"/>
                          </a:solidFill>
                          <a:miter lim="800000"/>
                          <a:headEnd/>
                          <a:tailEnd/>
                        </a:ln>
                      </wps:spPr>
                      <wps:txbx>
                        <w:txbxContent>
                          <w:p w:rsidR="008E78C7" w:rsidRPr="00120B9D" w:rsidRDefault="008E78C7" w:rsidP="008E78C7">
                            <w:pPr>
                              <w:spacing w:after="0"/>
                              <w:jc w:val="center"/>
                              <w:rPr>
                                <w:rFonts w:ascii="Arial" w:eastAsia="Arial" w:hAnsi="Arial" w:cs="Arial"/>
                                <w:b/>
                                <w:color w:val="000000" w:themeColor="text1"/>
                                <w:sz w:val="23"/>
                                <w:szCs w:val="23"/>
                              </w:rPr>
                            </w:pPr>
                            <w:r w:rsidRPr="006C10C4">
                              <w:rPr>
                                <w:rFonts w:ascii="Arial" w:eastAsia="Arial" w:hAnsi="Arial" w:cs="Arial"/>
                                <w:b/>
                                <w:color w:val="000000" w:themeColor="text1"/>
                                <w:sz w:val="23"/>
                                <w:szCs w:val="23"/>
                              </w:rPr>
                              <w:t xml:space="preserve">AVISO DE PRIVACIDAD INTEGRAL </w:t>
                            </w:r>
                            <w:r w:rsidR="00120B9D">
                              <w:rPr>
                                <w:rFonts w:ascii="Arial" w:eastAsia="Arial" w:hAnsi="Arial" w:cs="Arial"/>
                                <w:b/>
                                <w:color w:val="000000" w:themeColor="text1"/>
                                <w:sz w:val="23"/>
                                <w:szCs w:val="23"/>
                              </w:rPr>
                              <w:t>D</w:t>
                            </w:r>
                            <w:r w:rsidR="00363B9C">
                              <w:rPr>
                                <w:rFonts w:ascii="Arial" w:eastAsia="Arial" w:hAnsi="Arial" w:cs="Arial"/>
                                <w:b/>
                                <w:color w:val="000000" w:themeColor="text1"/>
                                <w:sz w:val="23"/>
                                <w:szCs w:val="23"/>
                              </w:rPr>
                              <w:t>E LOS EXPEDIENTES DEL REGISTRO CIVIL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Dirección</w:t>
                            </w:r>
                            <w:r w:rsidR="00120B9D">
                              <w:rPr>
                                <w:rFonts w:ascii="Arial" w:eastAsia="Arial" w:hAnsi="Arial" w:cs="Arial"/>
                                <w:color w:val="000000" w:themeColor="text1"/>
                                <w:sz w:val="20"/>
                                <w:szCs w:val="20"/>
                              </w:rPr>
                              <w:t xml:space="preserve"> de </w:t>
                            </w:r>
                            <w:r w:rsidR="00363B9C">
                              <w:rPr>
                                <w:rFonts w:ascii="Arial" w:eastAsia="Arial" w:hAnsi="Arial" w:cs="Arial"/>
                                <w:color w:val="000000" w:themeColor="text1"/>
                                <w:sz w:val="20"/>
                                <w:szCs w:val="20"/>
                              </w:rPr>
                              <w:t>Registro Civil</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w:t>
                            </w:r>
                            <w:r w:rsidR="00363B9C">
                              <w:rPr>
                                <w:rFonts w:ascii="Arial" w:eastAsia="Arial" w:hAnsi="Arial" w:cs="Arial"/>
                                <w:color w:val="000000" w:themeColor="text1"/>
                                <w:sz w:val="20"/>
                                <w:szCs w:val="20"/>
                              </w:rPr>
                              <w:t>n Avenida Revolución número 402</w:t>
                            </w:r>
                            <w:r w:rsidR="006C10C4">
                              <w:rPr>
                                <w:rFonts w:ascii="Arial" w:eastAsia="Arial" w:hAnsi="Arial" w:cs="Arial"/>
                                <w:color w:val="000000" w:themeColor="text1"/>
                                <w:sz w:val="20"/>
                                <w:szCs w:val="20"/>
                              </w:rPr>
                              <w:t>,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Default="00363B9C" w:rsidP="008E78C7">
                            <w:pPr>
                              <w:pStyle w:val="Prrafodelista"/>
                              <w:numPr>
                                <w:ilvl w:val="0"/>
                                <w:numId w:val="3"/>
                              </w:numPr>
                              <w:jc w:val="both"/>
                              <w:rPr>
                                <w:rFonts w:ascii="Arial" w:eastAsia="Arial" w:hAnsi="Arial" w:cs="Arial"/>
                                <w:color w:val="000000" w:themeColor="text1"/>
                                <w:sz w:val="20"/>
                                <w:szCs w:val="20"/>
                              </w:rPr>
                            </w:pPr>
                            <w:r w:rsidRPr="00DD7736">
                              <w:rPr>
                                <w:rFonts w:ascii="Arial" w:eastAsia="Arial" w:hAnsi="Arial" w:cs="Arial"/>
                                <w:color w:val="000000" w:themeColor="text1"/>
                                <w:sz w:val="20"/>
                                <w:szCs w:val="20"/>
                              </w:rPr>
                              <w:t>El registro de asentamientos, matrimonios y defunciones de los habitantes</w:t>
                            </w:r>
                            <w:r w:rsidR="00DD7736">
                              <w:rPr>
                                <w:rFonts w:ascii="Arial" w:eastAsia="Arial" w:hAnsi="Arial" w:cs="Arial"/>
                                <w:color w:val="000000" w:themeColor="text1"/>
                                <w:sz w:val="20"/>
                                <w:szCs w:val="20"/>
                              </w:rPr>
                              <w:t xml:space="preserve"> del municipio de Boca del Rio.</w:t>
                            </w:r>
                          </w:p>
                          <w:p w:rsidR="00DD7736" w:rsidRPr="00DD7736" w:rsidRDefault="00DD7736" w:rsidP="00DD7736">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6E7B10" w:rsidRDefault="008E78C7" w:rsidP="008E78C7">
                            <w:pPr>
                              <w:pStyle w:val="Prrafodelista"/>
                              <w:numPr>
                                <w:ilvl w:val="0"/>
                                <w:numId w:val="2"/>
                              </w:numPr>
                              <w:jc w:val="both"/>
                              <w:rPr>
                                <w:rFonts w:ascii="Arial" w:eastAsia="Arial" w:hAnsi="Arial" w:cs="Arial"/>
                                <w:color w:val="000000" w:themeColor="text1"/>
                                <w:sz w:val="20"/>
                                <w:szCs w:val="20"/>
                              </w:rPr>
                            </w:pPr>
                            <w:r w:rsidRPr="006E7B10">
                              <w:rPr>
                                <w:rFonts w:ascii="Arial" w:eastAsia="Arial" w:hAnsi="Arial" w:cs="Arial"/>
                                <w:color w:val="000000" w:themeColor="text1"/>
                                <w:sz w:val="20"/>
                                <w:szCs w:val="20"/>
                              </w:rPr>
                              <w:t xml:space="preserve">IDENTIFICATIVOS: Nombre, Domicilio, </w:t>
                            </w:r>
                            <w:r w:rsidR="00363B9C" w:rsidRPr="006E7B10">
                              <w:rPr>
                                <w:rFonts w:ascii="Arial" w:eastAsia="Arial" w:hAnsi="Arial" w:cs="Arial"/>
                                <w:color w:val="000000" w:themeColor="text1"/>
                                <w:sz w:val="20"/>
                                <w:szCs w:val="20"/>
                              </w:rPr>
                              <w:t>CURP, Matricula del servicio militar nacional, numero de pasaporte, lugar y fecha de nacimie</w:t>
                            </w:r>
                            <w:r w:rsidR="006E7B10">
                              <w:rPr>
                                <w:rFonts w:ascii="Arial" w:eastAsia="Arial" w:hAnsi="Arial" w:cs="Arial"/>
                                <w:color w:val="000000" w:themeColor="text1"/>
                                <w:sz w:val="20"/>
                                <w:szCs w:val="20"/>
                              </w:rPr>
                              <w:t xml:space="preserve">nto, nacionalidad, edad, firma </w:t>
                            </w:r>
                            <w:r w:rsidR="00363B9C" w:rsidRPr="006E7B10">
                              <w:rPr>
                                <w:rFonts w:ascii="Arial" w:eastAsia="Arial" w:hAnsi="Arial" w:cs="Arial"/>
                                <w:color w:val="000000" w:themeColor="text1"/>
                                <w:sz w:val="20"/>
                                <w:szCs w:val="20"/>
                              </w:rPr>
                              <w:t xml:space="preserve">y </w:t>
                            </w:r>
                            <w:r w:rsidR="006E7B10" w:rsidRPr="006E7B10">
                              <w:rPr>
                                <w:rFonts w:ascii="Arial" w:eastAsia="Arial" w:hAnsi="Arial" w:cs="Arial"/>
                                <w:color w:val="000000" w:themeColor="text1"/>
                                <w:sz w:val="20"/>
                                <w:szCs w:val="20"/>
                              </w:rPr>
                              <w:t>estado civil</w:t>
                            </w:r>
                            <w:r w:rsidR="006E7B10">
                              <w:rPr>
                                <w:rFonts w:ascii="Arial" w:eastAsia="Arial" w:hAnsi="Arial" w:cs="Arial"/>
                                <w:color w:val="000000" w:themeColor="text1"/>
                                <w:sz w:val="20"/>
                                <w:szCs w:val="20"/>
                              </w:rPr>
                              <w:t>.</w:t>
                            </w:r>
                            <w:r w:rsidR="006E7B10" w:rsidRPr="006E7B10">
                              <w:rPr>
                                <w:rFonts w:ascii="Arial" w:eastAsia="Arial" w:hAnsi="Arial" w:cs="Arial"/>
                                <w:color w:val="000000" w:themeColor="text1"/>
                                <w:sz w:val="20"/>
                                <w:szCs w:val="20"/>
                              </w:rPr>
                              <w:t xml:space="preserve"> </w:t>
                            </w:r>
                          </w:p>
                          <w:p w:rsidR="008E78C7"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ocupación.</w:t>
                            </w:r>
                          </w:p>
                          <w:p w:rsidR="006E7B10"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PROCEDIMIENTOS ADMINISTRATIVOS: sentencias de divorcio, rectificaciones judiciales y administrativas.</w:t>
                            </w:r>
                          </w:p>
                          <w:p w:rsidR="006E7B10"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TRANSITO Y MOVIMIENTOS MIGRATORIOS: formas migratorias</w:t>
                            </w:r>
                          </w:p>
                          <w:p w:rsidR="006E7B10"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LA SALUD: Referencia medica prenupcial, certificados médico de nacimiento y certificado de defunción.</w:t>
                            </w:r>
                          </w:p>
                          <w:p w:rsidR="006E7B10" w:rsidRPr="006E7B10"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BIOMÉTRICOS: huellas dactilares y geometría del pie.</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 de Transparencia y Acceso a la Información Pública para el Estado de Veracruz de Ignacio de la Llave,</w:t>
                            </w:r>
                            <w:r w:rsidR="00ED2A33">
                              <w:rPr>
                                <w:rFonts w:ascii="Arial" w:eastAsia="Arial" w:hAnsi="Arial" w:cs="Arial"/>
                                <w:color w:val="000000" w:themeColor="text1"/>
                                <w:sz w:val="20"/>
                                <w:szCs w:val="20"/>
                              </w:rPr>
                              <w:t xml:space="preserve"> </w:t>
                            </w:r>
                            <w:r w:rsidR="006E7B10">
                              <w:rPr>
                                <w:rFonts w:ascii="Arial" w:eastAsia="Arial" w:hAnsi="Arial" w:cs="Arial"/>
                                <w:color w:val="000000" w:themeColor="text1"/>
                                <w:sz w:val="20"/>
                                <w:szCs w:val="20"/>
                              </w:rPr>
                              <w:t xml:space="preserve"> </w:t>
                            </w:r>
                            <w:r w:rsidR="0014092B">
                              <w:rPr>
                                <w:rFonts w:ascii="Arial" w:eastAsia="Arial" w:hAnsi="Arial" w:cs="Arial"/>
                                <w:color w:val="000000" w:themeColor="text1"/>
                                <w:sz w:val="20"/>
                                <w:szCs w:val="20"/>
                              </w:rPr>
                              <w:t xml:space="preserve"> </w:t>
                            </w:r>
                            <w:r w:rsidR="00ED2A33">
                              <w:rPr>
                                <w:rFonts w:ascii="Arial" w:eastAsia="Arial" w:hAnsi="Arial" w:cs="Arial"/>
                                <w:color w:val="000000" w:themeColor="text1"/>
                                <w:sz w:val="20"/>
                                <w:szCs w:val="20"/>
                              </w:rPr>
                              <w:t>656, 657 y 658 del Código Civil para el Estado de Veracruz</w:t>
                            </w:r>
                            <w:r w:rsidR="00887AC3">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" filled="f" strokeweight="2.25pt">
                <v:textbox>
                  <w:txbxContent>
                    <w:p w:rsidR="008E78C7" w:rsidRPr="00120B9D" w:rsidRDefault="008E78C7" w:rsidP="008E78C7">
                      <w:pPr>
                        <w:spacing w:after="0"/>
                        <w:jc w:val="center"/>
                        <w:rPr>
                          <w:rFonts w:ascii="Arial" w:eastAsia="Arial" w:hAnsi="Arial" w:cs="Arial"/>
                          <w:b/>
                          <w:color w:val="000000" w:themeColor="text1"/>
                          <w:sz w:val="23"/>
                          <w:szCs w:val="23"/>
                        </w:rPr>
                      </w:pPr>
                      <w:r w:rsidRPr="006C10C4">
                        <w:rPr>
                          <w:rFonts w:ascii="Arial" w:eastAsia="Arial" w:hAnsi="Arial" w:cs="Arial"/>
                          <w:b/>
                          <w:color w:val="000000" w:themeColor="text1"/>
                          <w:sz w:val="23"/>
                          <w:szCs w:val="23"/>
                        </w:rPr>
                        <w:t xml:space="preserve">AVISO DE PRIVACIDAD INTEGRAL </w:t>
                      </w:r>
                      <w:r w:rsidR="00120B9D">
                        <w:rPr>
                          <w:rFonts w:ascii="Arial" w:eastAsia="Arial" w:hAnsi="Arial" w:cs="Arial"/>
                          <w:b/>
                          <w:color w:val="000000" w:themeColor="text1"/>
                          <w:sz w:val="23"/>
                          <w:szCs w:val="23"/>
                        </w:rPr>
                        <w:t>D</w:t>
                      </w:r>
                      <w:r w:rsidR="00363B9C">
                        <w:rPr>
                          <w:rFonts w:ascii="Arial" w:eastAsia="Arial" w:hAnsi="Arial" w:cs="Arial"/>
                          <w:b/>
                          <w:color w:val="000000" w:themeColor="text1"/>
                          <w:sz w:val="23"/>
                          <w:szCs w:val="23"/>
                        </w:rPr>
                        <w:t>E LOS EXPEDIENTES DEL REGISTRO CIVIL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Dirección</w:t>
                      </w:r>
                      <w:r w:rsidR="00120B9D">
                        <w:rPr>
                          <w:rFonts w:ascii="Arial" w:eastAsia="Arial" w:hAnsi="Arial" w:cs="Arial"/>
                          <w:color w:val="000000" w:themeColor="text1"/>
                          <w:sz w:val="20"/>
                          <w:szCs w:val="20"/>
                        </w:rPr>
                        <w:t xml:space="preserve"> de </w:t>
                      </w:r>
                      <w:r w:rsidR="00363B9C">
                        <w:rPr>
                          <w:rFonts w:ascii="Arial" w:eastAsia="Arial" w:hAnsi="Arial" w:cs="Arial"/>
                          <w:color w:val="000000" w:themeColor="text1"/>
                          <w:sz w:val="20"/>
                          <w:szCs w:val="20"/>
                        </w:rPr>
                        <w:t>Registro Civil</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w:t>
                      </w:r>
                      <w:r w:rsidR="00363B9C">
                        <w:rPr>
                          <w:rFonts w:ascii="Arial" w:eastAsia="Arial" w:hAnsi="Arial" w:cs="Arial"/>
                          <w:color w:val="000000" w:themeColor="text1"/>
                          <w:sz w:val="20"/>
                          <w:szCs w:val="20"/>
                        </w:rPr>
                        <w:t>n Avenida Revolución número 402</w:t>
                      </w:r>
                      <w:r w:rsidR="006C10C4">
                        <w:rPr>
                          <w:rFonts w:ascii="Arial" w:eastAsia="Arial" w:hAnsi="Arial" w:cs="Arial"/>
                          <w:color w:val="000000" w:themeColor="text1"/>
                          <w:sz w:val="20"/>
                          <w:szCs w:val="20"/>
                        </w:rPr>
                        <w:t>,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Default="00363B9C" w:rsidP="008E78C7">
                      <w:pPr>
                        <w:pStyle w:val="Prrafodelista"/>
                        <w:numPr>
                          <w:ilvl w:val="0"/>
                          <w:numId w:val="3"/>
                        </w:numPr>
                        <w:jc w:val="both"/>
                        <w:rPr>
                          <w:rFonts w:ascii="Arial" w:eastAsia="Arial" w:hAnsi="Arial" w:cs="Arial"/>
                          <w:color w:val="000000" w:themeColor="text1"/>
                          <w:sz w:val="20"/>
                          <w:szCs w:val="20"/>
                        </w:rPr>
                      </w:pPr>
                      <w:r w:rsidRPr="00DD7736">
                        <w:rPr>
                          <w:rFonts w:ascii="Arial" w:eastAsia="Arial" w:hAnsi="Arial" w:cs="Arial"/>
                          <w:color w:val="000000" w:themeColor="text1"/>
                          <w:sz w:val="20"/>
                          <w:szCs w:val="20"/>
                        </w:rPr>
                        <w:t>El registro de asentamientos, matrimonios y defunciones de los habitantes</w:t>
                      </w:r>
                      <w:r w:rsidR="00DD7736">
                        <w:rPr>
                          <w:rFonts w:ascii="Arial" w:eastAsia="Arial" w:hAnsi="Arial" w:cs="Arial"/>
                          <w:color w:val="000000" w:themeColor="text1"/>
                          <w:sz w:val="20"/>
                          <w:szCs w:val="20"/>
                        </w:rPr>
                        <w:t xml:space="preserve"> del municipio de Boca del Rio.</w:t>
                      </w:r>
                    </w:p>
                    <w:p w:rsidR="00DD7736" w:rsidRPr="00DD7736" w:rsidRDefault="00DD7736" w:rsidP="00DD7736">
                      <w:pPr>
                        <w:pStyle w:val="Prrafodelista"/>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6E7B10" w:rsidRDefault="008E78C7" w:rsidP="008E78C7">
                      <w:pPr>
                        <w:pStyle w:val="Prrafodelista"/>
                        <w:numPr>
                          <w:ilvl w:val="0"/>
                          <w:numId w:val="2"/>
                        </w:numPr>
                        <w:jc w:val="both"/>
                        <w:rPr>
                          <w:rFonts w:ascii="Arial" w:eastAsia="Arial" w:hAnsi="Arial" w:cs="Arial"/>
                          <w:color w:val="000000" w:themeColor="text1"/>
                          <w:sz w:val="20"/>
                          <w:szCs w:val="20"/>
                        </w:rPr>
                      </w:pPr>
                      <w:r w:rsidRPr="006E7B10">
                        <w:rPr>
                          <w:rFonts w:ascii="Arial" w:eastAsia="Arial" w:hAnsi="Arial" w:cs="Arial"/>
                          <w:color w:val="000000" w:themeColor="text1"/>
                          <w:sz w:val="20"/>
                          <w:szCs w:val="20"/>
                        </w:rPr>
                        <w:t xml:space="preserve">IDENTIFICATIVOS: Nombre, Domicilio, </w:t>
                      </w:r>
                      <w:r w:rsidR="00363B9C" w:rsidRPr="006E7B10">
                        <w:rPr>
                          <w:rFonts w:ascii="Arial" w:eastAsia="Arial" w:hAnsi="Arial" w:cs="Arial"/>
                          <w:color w:val="000000" w:themeColor="text1"/>
                          <w:sz w:val="20"/>
                          <w:szCs w:val="20"/>
                        </w:rPr>
                        <w:t>CURP, Matricula del servicio militar nacional, numero de pasaporte, lugar y fecha de nacimie</w:t>
                      </w:r>
                      <w:r w:rsidR="006E7B10">
                        <w:rPr>
                          <w:rFonts w:ascii="Arial" w:eastAsia="Arial" w:hAnsi="Arial" w:cs="Arial"/>
                          <w:color w:val="000000" w:themeColor="text1"/>
                          <w:sz w:val="20"/>
                          <w:szCs w:val="20"/>
                        </w:rPr>
                        <w:t xml:space="preserve">nto, nacionalidad, edad, firma </w:t>
                      </w:r>
                      <w:r w:rsidR="00363B9C" w:rsidRPr="006E7B10">
                        <w:rPr>
                          <w:rFonts w:ascii="Arial" w:eastAsia="Arial" w:hAnsi="Arial" w:cs="Arial"/>
                          <w:color w:val="000000" w:themeColor="text1"/>
                          <w:sz w:val="20"/>
                          <w:szCs w:val="20"/>
                        </w:rPr>
                        <w:t xml:space="preserve">y </w:t>
                      </w:r>
                      <w:r w:rsidR="006E7B10" w:rsidRPr="006E7B10">
                        <w:rPr>
                          <w:rFonts w:ascii="Arial" w:eastAsia="Arial" w:hAnsi="Arial" w:cs="Arial"/>
                          <w:color w:val="000000" w:themeColor="text1"/>
                          <w:sz w:val="20"/>
                          <w:szCs w:val="20"/>
                        </w:rPr>
                        <w:t>estado civil</w:t>
                      </w:r>
                      <w:r w:rsidR="006E7B10">
                        <w:rPr>
                          <w:rFonts w:ascii="Arial" w:eastAsia="Arial" w:hAnsi="Arial" w:cs="Arial"/>
                          <w:color w:val="000000" w:themeColor="text1"/>
                          <w:sz w:val="20"/>
                          <w:szCs w:val="20"/>
                        </w:rPr>
                        <w:t>.</w:t>
                      </w:r>
                      <w:r w:rsidR="006E7B10" w:rsidRPr="006E7B10">
                        <w:rPr>
                          <w:rFonts w:ascii="Arial" w:eastAsia="Arial" w:hAnsi="Arial" w:cs="Arial"/>
                          <w:color w:val="000000" w:themeColor="text1"/>
                          <w:sz w:val="20"/>
                          <w:szCs w:val="20"/>
                        </w:rPr>
                        <w:t xml:space="preserve"> </w:t>
                      </w:r>
                    </w:p>
                    <w:p w:rsidR="008E78C7"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LABORALES: ocupación.</w:t>
                      </w:r>
                    </w:p>
                    <w:p w:rsidR="006E7B10"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PROCEDIMIENTOS ADMINISTRATIVOS: sentencias de divorcio, rectificaciones judiciales y administrativas.</w:t>
                      </w:r>
                    </w:p>
                    <w:p w:rsidR="006E7B10"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TRANSITO Y MOVIMIENTOS MIGRATORIOS: formas migratorias</w:t>
                      </w:r>
                    </w:p>
                    <w:p w:rsidR="006E7B10"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SOBRE LA SALUD: Referencia medica prenupcial, certificados médico de nacimiento y certificado de defunción.</w:t>
                      </w:r>
                    </w:p>
                    <w:p w:rsidR="006E7B10" w:rsidRPr="006E7B10" w:rsidRDefault="006E7B10"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BIOMÉTRICOS: huellas dactilares y geometría del pie.</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 de Transparencia y Acceso a la Información Pública para el Estado de Veracruz de Ignacio de la Llave,</w:t>
                      </w:r>
                      <w:r w:rsidR="00ED2A33">
                        <w:rPr>
                          <w:rFonts w:ascii="Arial" w:eastAsia="Arial" w:hAnsi="Arial" w:cs="Arial"/>
                          <w:color w:val="000000" w:themeColor="text1"/>
                          <w:sz w:val="20"/>
                          <w:szCs w:val="20"/>
                        </w:rPr>
                        <w:t xml:space="preserve"> </w:t>
                      </w:r>
                      <w:r w:rsidR="006E7B10">
                        <w:rPr>
                          <w:rFonts w:ascii="Arial" w:eastAsia="Arial" w:hAnsi="Arial" w:cs="Arial"/>
                          <w:color w:val="000000" w:themeColor="text1"/>
                          <w:sz w:val="20"/>
                          <w:szCs w:val="20"/>
                        </w:rPr>
                        <w:t xml:space="preserve"> </w:t>
                      </w:r>
                      <w:r w:rsidR="0014092B">
                        <w:rPr>
                          <w:rFonts w:ascii="Arial" w:eastAsia="Arial" w:hAnsi="Arial" w:cs="Arial"/>
                          <w:color w:val="000000" w:themeColor="text1"/>
                          <w:sz w:val="20"/>
                          <w:szCs w:val="20"/>
                        </w:rPr>
                        <w:t xml:space="preserve"> </w:t>
                      </w:r>
                      <w:r w:rsidR="00ED2A33">
                        <w:rPr>
                          <w:rFonts w:ascii="Arial" w:eastAsia="Arial" w:hAnsi="Arial" w:cs="Arial"/>
                          <w:color w:val="000000" w:themeColor="text1"/>
                          <w:sz w:val="20"/>
                          <w:szCs w:val="20"/>
                        </w:rPr>
                        <w:t>656, 657 y 658 del Código Civil para el Estado de Veracruz</w:t>
                      </w:r>
                      <w:r w:rsidR="00887AC3">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29337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93370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ED2A33">
                              <w:rPr>
                                <w:rFonts w:ascii="Arial" w:eastAsia="Arial" w:hAnsi="Arial" w:cs="Arial"/>
                                <w:b/>
                                <w:color w:val="000000" w:themeColor="text1"/>
                                <w:sz w:val="23"/>
                                <w:szCs w:val="23"/>
                              </w:rPr>
                              <w:t>DE LOS</w:t>
                            </w:r>
                            <w:r>
                              <w:rPr>
                                <w:rFonts w:ascii="Arial" w:eastAsia="Arial" w:hAnsi="Arial" w:cs="Arial"/>
                                <w:b/>
                                <w:color w:val="000000" w:themeColor="text1"/>
                                <w:sz w:val="23"/>
                                <w:szCs w:val="23"/>
                              </w:rPr>
                              <w:t xml:space="preserve"> </w:t>
                            </w:r>
                            <w:r w:rsidR="00ED2A33">
                              <w:rPr>
                                <w:rFonts w:ascii="Arial" w:eastAsia="Arial" w:hAnsi="Arial" w:cs="Arial"/>
                                <w:b/>
                                <w:color w:val="000000" w:themeColor="text1"/>
                                <w:sz w:val="23"/>
                                <w:szCs w:val="23"/>
                              </w:rPr>
                              <w:t>EXPEDIENTES DEL REGISTRO CIVIL</w:t>
                            </w:r>
                          </w:p>
                          <w:p w:rsidR="0014092B" w:rsidRDefault="0014092B" w:rsidP="0014092B">
                            <w:pPr>
                              <w:spacing w:after="0"/>
                              <w:jc w:val="both"/>
                              <w:rPr>
                                <w:rFonts w:ascii="Arial" w:eastAsia="Times New Roman" w:hAnsi="Arial" w:cs="Arial"/>
                                <w:sz w:val="20"/>
                                <w:szCs w:val="20"/>
                                <w:lang w:eastAsia="es-MX"/>
                              </w:rPr>
                            </w:pPr>
                          </w:p>
                          <w:p w:rsidR="0014092B" w:rsidRDefault="00ED2A33"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El Registro Civil</w:t>
                            </w:r>
                            <w:r w:rsidR="002C0F87" w:rsidRPr="006C10C4">
                              <w:rPr>
                                <w:rFonts w:ascii="Arial" w:eastAsia="Arial" w:hAnsi="Arial" w:cs="Arial"/>
                                <w:color w:val="000000" w:themeColor="text1"/>
                                <w:sz w:val="20"/>
                                <w:szCs w:val="20"/>
                              </w:rPr>
                              <w:t>,</w:t>
                            </w:r>
                            <w:r w:rsidR="002C0F87">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074BFC" w:rsidRDefault="002C0F87" w:rsidP="00887AC3">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ED2A33">
                              <w:rPr>
                                <w:rFonts w:ascii="Arial" w:eastAsia="Arial" w:hAnsi="Arial" w:cs="Arial"/>
                                <w:color w:val="000000" w:themeColor="text1"/>
                                <w:sz w:val="20"/>
                                <w:szCs w:val="20"/>
                              </w:rPr>
                              <w:t>el registro de asentamientos, matrimonios y defunciones de los habitantes del municipio de Boca del Rio</w:t>
                            </w:r>
                            <w:r>
                              <w:rPr>
                                <w:rFonts w:ascii="Arial" w:eastAsia="Arial" w:hAnsi="Arial" w:cs="Arial"/>
                                <w:color w:val="000000" w:themeColor="text1"/>
                                <w:sz w:val="20"/>
                                <w:szCs w:val="20"/>
                              </w:rPr>
                              <w:t xml:space="preserve">; por lo que se comunica que no se efectuaran tratamientos adicionales. </w:t>
                            </w:r>
                          </w:p>
                          <w:p w:rsidR="00ED2A33" w:rsidRPr="00074BFC" w:rsidRDefault="00ED2A33" w:rsidP="00887AC3">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p w:rsidR="0014092B" w:rsidRPr="0014092B" w:rsidRDefault="0014092B" w:rsidP="0014092B">
                            <w:pPr>
                              <w:spacing w:after="0"/>
                              <w:jc w:val="right"/>
                              <w:rPr>
                                <w:rFonts w:ascii="Arial" w:eastAsia="Times New Roman" w:hAnsi="Arial" w:cs="Arial"/>
                                <w:sz w:val="26"/>
                                <w:szCs w:val="2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ED2A33">
                        <w:rPr>
                          <w:rFonts w:ascii="Arial" w:eastAsia="Arial" w:hAnsi="Arial" w:cs="Arial"/>
                          <w:b/>
                          <w:color w:val="000000" w:themeColor="text1"/>
                          <w:sz w:val="23"/>
                          <w:szCs w:val="23"/>
                        </w:rPr>
                        <w:t>DE LOS</w:t>
                      </w:r>
                      <w:r>
                        <w:rPr>
                          <w:rFonts w:ascii="Arial" w:eastAsia="Arial" w:hAnsi="Arial" w:cs="Arial"/>
                          <w:b/>
                          <w:color w:val="000000" w:themeColor="text1"/>
                          <w:sz w:val="23"/>
                          <w:szCs w:val="23"/>
                        </w:rPr>
                        <w:t xml:space="preserve"> </w:t>
                      </w:r>
                      <w:r w:rsidR="00ED2A33">
                        <w:rPr>
                          <w:rFonts w:ascii="Arial" w:eastAsia="Arial" w:hAnsi="Arial" w:cs="Arial"/>
                          <w:b/>
                          <w:color w:val="000000" w:themeColor="text1"/>
                          <w:sz w:val="23"/>
                          <w:szCs w:val="23"/>
                        </w:rPr>
                        <w:t>EXPEDIENTES DEL REGISTRO CIVIL</w:t>
                      </w:r>
                    </w:p>
                    <w:p w:rsidR="0014092B" w:rsidRDefault="0014092B" w:rsidP="0014092B">
                      <w:pPr>
                        <w:spacing w:after="0"/>
                        <w:jc w:val="both"/>
                        <w:rPr>
                          <w:rFonts w:ascii="Arial" w:eastAsia="Times New Roman" w:hAnsi="Arial" w:cs="Arial"/>
                          <w:sz w:val="20"/>
                          <w:szCs w:val="20"/>
                          <w:lang w:eastAsia="es-MX"/>
                        </w:rPr>
                      </w:pPr>
                    </w:p>
                    <w:p w:rsidR="0014092B" w:rsidRDefault="00ED2A33"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El Registro Civil</w:t>
                      </w:r>
                      <w:r w:rsidR="002C0F87" w:rsidRPr="006C10C4">
                        <w:rPr>
                          <w:rFonts w:ascii="Arial" w:eastAsia="Arial" w:hAnsi="Arial" w:cs="Arial"/>
                          <w:color w:val="000000" w:themeColor="text1"/>
                          <w:sz w:val="20"/>
                          <w:szCs w:val="20"/>
                        </w:rPr>
                        <w:t>,</w:t>
                      </w:r>
                      <w:r w:rsidR="002C0F87">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074BFC" w:rsidRDefault="002C0F87" w:rsidP="00887AC3">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ED2A33">
                        <w:rPr>
                          <w:rFonts w:ascii="Arial" w:eastAsia="Arial" w:hAnsi="Arial" w:cs="Arial"/>
                          <w:color w:val="000000" w:themeColor="text1"/>
                          <w:sz w:val="20"/>
                          <w:szCs w:val="20"/>
                        </w:rPr>
                        <w:t>el registro de asentamientos, matrimonios y defunciones de los habitantes del municipio de Boca del Rio</w:t>
                      </w:r>
                      <w:r>
                        <w:rPr>
                          <w:rFonts w:ascii="Arial" w:eastAsia="Arial" w:hAnsi="Arial" w:cs="Arial"/>
                          <w:color w:val="000000" w:themeColor="text1"/>
                          <w:sz w:val="20"/>
                          <w:szCs w:val="20"/>
                        </w:rPr>
                        <w:t xml:space="preserve">; por lo que se comunica que no se efectuaran tratamientos adicionales. </w:t>
                      </w:r>
                    </w:p>
                    <w:p w:rsidR="00ED2A33" w:rsidRPr="00074BFC" w:rsidRDefault="00ED2A33" w:rsidP="00887AC3">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p w:rsidR="0014092B" w:rsidRPr="0014092B" w:rsidRDefault="0014092B" w:rsidP="0014092B">
                      <w:pPr>
                        <w:spacing w:after="0"/>
                        <w:jc w:val="right"/>
                        <w:rPr>
                          <w:rFonts w:ascii="Arial" w:eastAsia="Times New Roman" w:hAnsi="Arial" w:cs="Arial"/>
                          <w:sz w:val="26"/>
                          <w:szCs w:val="26"/>
                          <w:lang w:eastAsia="es-MX"/>
                        </w:rPr>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bookmarkStart w:id="0" w:name="_GoBack"/>
      <w:bookmarkEnd w:id="0"/>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91" w:rsidRDefault="00683191" w:rsidP="00795BF9">
      <w:pPr>
        <w:spacing w:after="0" w:line="240" w:lineRule="auto"/>
      </w:pPr>
      <w:r>
        <w:separator/>
      </w:r>
    </w:p>
  </w:endnote>
  <w:endnote w:type="continuationSeparator" w:id="0">
    <w:p w:rsidR="00683191" w:rsidRDefault="00683191"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91" w:rsidRDefault="00683191" w:rsidP="00795BF9">
      <w:pPr>
        <w:spacing w:after="0" w:line="240" w:lineRule="auto"/>
      </w:pPr>
      <w:r>
        <w:separator/>
      </w:r>
    </w:p>
  </w:footnote>
  <w:footnote w:type="continuationSeparator" w:id="0">
    <w:p w:rsidR="00683191" w:rsidRDefault="00683191"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-880745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01FA"/>
    <w:rsid w:val="00120B9D"/>
    <w:rsid w:val="0014092B"/>
    <w:rsid w:val="002213CF"/>
    <w:rsid w:val="002452BD"/>
    <w:rsid w:val="002C0F87"/>
    <w:rsid w:val="002C5485"/>
    <w:rsid w:val="00363B9C"/>
    <w:rsid w:val="003E296B"/>
    <w:rsid w:val="003E44DC"/>
    <w:rsid w:val="00414487"/>
    <w:rsid w:val="005C3C11"/>
    <w:rsid w:val="005F69AE"/>
    <w:rsid w:val="00683191"/>
    <w:rsid w:val="006C10C4"/>
    <w:rsid w:val="006E7B10"/>
    <w:rsid w:val="0071109A"/>
    <w:rsid w:val="00795BF9"/>
    <w:rsid w:val="007B6743"/>
    <w:rsid w:val="00841259"/>
    <w:rsid w:val="00887AC3"/>
    <w:rsid w:val="008E78C7"/>
    <w:rsid w:val="00964BA3"/>
    <w:rsid w:val="00BB4620"/>
    <w:rsid w:val="00CC7519"/>
    <w:rsid w:val="00D74FCA"/>
    <w:rsid w:val="00DD49C3"/>
    <w:rsid w:val="00DD7736"/>
    <w:rsid w:val="00E86806"/>
    <w:rsid w:val="00ED2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2020-02-27T16:36:00Z</dcterms:created>
  <dcterms:modified xsi:type="dcterms:W3CDTF">2020-03-03T18:21:00Z</dcterms:modified>
</cp:coreProperties>
</file>